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67" w:rsidRPr="00931B67" w:rsidRDefault="00931B67" w:rsidP="00931B67">
      <w:pPr>
        <w:jc w:val="center"/>
        <w:rPr>
          <w:sz w:val="40"/>
          <w:szCs w:val="40"/>
        </w:rPr>
      </w:pPr>
      <w:r w:rsidRPr="00931B67">
        <w:rPr>
          <w:sz w:val="40"/>
          <w:szCs w:val="40"/>
        </w:rPr>
        <w:t>PENGUMUMAN MAINTANCE SERVER</w:t>
      </w:r>
    </w:p>
    <w:p w:rsidR="00931B67" w:rsidRDefault="00931B67" w:rsidP="00931B67">
      <w:pPr>
        <w:jc w:val="center"/>
        <w:rPr>
          <w:sz w:val="36"/>
          <w:szCs w:val="36"/>
        </w:rPr>
      </w:pPr>
    </w:p>
    <w:p w:rsidR="00931B67" w:rsidRPr="00931B67" w:rsidRDefault="00931B67" w:rsidP="00931B67">
      <w:pPr>
        <w:jc w:val="center"/>
        <w:rPr>
          <w:sz w:val="36"/>
          <w:szCs w:val="36"/>
        </w:rPr>
      </w:pPr>
    </w:p>
    <w:p w:rsidR="009E167E" w:rsidRDefault="00931B67" w:rsidP="00931B67">
      <w:pPr>
        <w:jc w:val="center"/>
        <w:rPr>
          <w:sz w:val="32"/>
          <w:szCs w:val="32"/>
        </w:rPr>
      </w:pPr>
      <w:r w:rsidRPr="00931B67">
        <w:rPr>
          <w:sz w:val="32"/>
          <w:szCs w:val="32"/>
        </w:rPr>
        <w:t xml:space="preserve">DIBERITAHUKAN KEPADA SELURUH PENGGUNA APLIKASI LPSE.SUMSELPROV.GO.ID  SEJAK TANGGAL </w:t>
      </w:r>
      <w:r w:rsidR="009E167E">
        <w:rPr>
          <w:sz w:val="32"/>
          <w:szCs w:val="32"/>
        </w:rPr>
        <w:t>17  AGUSTUS 2024</w:t>
      </w:r>
      <w:r w:rsidRPr="00931B67">
        <w:rPr>
          <w:sz w:val="32"/>
          <w:szCs w:val="32"/>
        </w:rPr>
        <w:t xml:space="preserve"> PUKUL 0</w:t>
      </w:r>
      <w:r w:rsidR="009E167E">
        <w:rPr>
          <w:sz w:val="32"/>
          <w:szCs w:val="32"/>
        </w:rPr>
        <w:t>0</w:t>
      </w:r>
      <w:r w:rsidRPr="00931B67">
        <w:rPr>
          <w:sz w:val="32"/>
          <w:szCs w:val="32"/>
        </w:rPr>
        <w:t xml:space="preserve">.00 WIB </w:t>
      </w:r>
      <w:r w:rsidR="009E167E">
        <w:rPr>
          <w:sz w:val="32"/>
          <w:szCs w:val="32"/>
        </w:rPr>
        <w:t xml:space="preserve">s/d DENGAN TANGGAL 19 AGUSTUS 2024 PUKUL </w:t>
      </w:r>
      <w:r w:rsidRPr="00931B67">
        <w:rPr>
          <w:sz w:val="32"/>
          <w:szCs w:val="32"/>
        </w:rPr>
        <w:t xml:space="preserve"> </w:t>
      </w:r>
      <w:r w:rsidR="009E167E">
        <w:rPr>
          <w:sz w:val="32"/>
          <w:szCs w:val="32"/>
        </w:rPr>
        <w:t xml:space="preserve">00.00 TERJADI ERROR PADA APLIKASI SPSE VERSI 4.5 DIKARENA </w:t>
      </w:r>
      <w:r w:rsidRPr="00931B67">
        <w:rPr>
          <w:sz w:val="32"/>
          <w:szCs w:val="32"/>
        </w:rPr>
        <w:t xml:space="preserve">SERVER  </w:t>
      </w:r>
      <w:r w:rsidR="009E167E">
        <w:rPr>
          <w:sz w:val="32"/>
          <w:szCs w:val="32"/>
        </w:rPr>
        <w:t xml:space="preserve">MENGALAMI MASA EXPIRED SSL  PADA TANGGAL TERSEBUT, SEHINGGA  </w:t>
      </w:r>
      <w:r w:rsidR="00DD1F55">
        <w:rPr>
          <w:sz w:val="32"/>
          <w:szCs w:val="32"/>
        </w:rPr>
        <w:t xml:space="preserve">BERAKIBAT </w:t>
      </w:r>
      <w:r w:rsidR="009E167E">
        <w:rPr>
          <w:sz w:val="32"/>
          <w:szCs w:val="32"/>
        </w:rPr>
        <w:t>PENGGUNA APLIKASI (PPK, PENYEDIA, PP, PPE) TIDAK DAPAT  MENGAKSES APLIKASI TERSEBUT</w:t>
      </w:r>
      <w:r w:rsidR="00DD1F55">
        <w:rPr>
          <w:sz w:val="32"/>
          <w:szCs w:val="32"/>
        </w:rPr>
        <w:t>.</w:t>
      </w:r>
      <w:bookmarkStart w:id="0" w:name="_GoBack"/>
      <w:bookmarkEnd w:id="0"/>
    </w:p>
    <w:p w:rsidR="00931B67" w:rsidRDefault="00931B67" w:rsidP="00931B67">
      <w:pPr>
        <w:jc w:val="center"/>
        <w:rPr>
          <w:sz w:val="32"/>
          <w:szCs w:val="32"/>
        </w:rPr>
      </w:pPr>
      <w:r w:rsidRPr="00931B67">
        <w:rPr>
          <w:sz w:val="32"/>
          <w:szCs w:val="32"/>
        </w:rPr>
        <w:t>DEMIKIAN DISAMPAIKAN ATAS PERHATIANNYA KAMI TERIMA KASIH</w:t>
      </w:r>
      <w:r>
        <w:rPr>
          <w:sz w:val="32"/>
          <w:szCs w:val="32"/>
        </w:rPr>
        <w:t>.</w:t>
      </w:r>
    </w:p>
    <w:p w:rsidR="00931B67" w:rsidRDefault="00931B67" w:rsidP="00931B67">
      <w:pPr>
        <w:jc w:val="center"/>
        <w:rPr>
          <w:sz w:val="32"/>
          <w:szCs w:val="32"/>
        </w:rPr>
      </w:pPr>
    </w:p>
    <w:p w:rsidR="009E167E" w:rsidRDefault="009E167E" w:rsidP="00931B67">
      <w:pPr>
        <w:jc w:val="center"/>
        <w:rPr>
          <w:sz w:val="32"/>
          <w:szCs w:val="32"/>
        </w:rPr>
      </w:pPr>
    </w:p>
    <w:p w:rsidR="00931B67" w:rsidRDefault="00931B67" w:rsidP="00931B6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KETUA  LPSE</w:t>
      </w:r>
      <w:proofErr w:type="gramEnd"/>
      <w:r>
        <w:rPr>
          <w:sz w:val="32"/>
          <w:szCs w:val="32"/>
        </w:rPr>
        <w:t xml:space="preserve">  SUMSEL</w:t>
      </w:r>
    </w:p>
    <w:p w:rsidR="009E167E" w:rsidRDefault="009E167E" w:rsidP="00931B67">
      <w:pPr>
        <w:jc w:val="center"/>
        <w:rPr>
          <w:sz w:val="32"/>
          <w:szCs w:val="32"/>
        </w:rPr>
      </w:pPr>
    </w:p>
    <w:p w:rsidR="00931B67" w:rsidRDefault="009E167E" w:rsidP="00931B6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Dto</w:t>
      </w:r>
      <w:proofErr w:type="spellEnd"/>
    </w:p>
    <w:p w:rsidR="009E167E" w:rsidRDefault="009E167E" w:rsidP="00931B67">
      <w:pPr>
        <w:jc w:val="center"/>
        <w:rPr>
          <w:sz w:val="32"/>
          <w:szCs w:val="32"/>
        </w:rPr>
      </w:pPr>
    </w:p>
    <w:p w:rsidR="00931B67" w:rsidRPr="00931B67" w:rsidRDefault="009E167E" w:rsidP="00931B67">
      <w:pPr>
        <w:jc w:val="center"/>
        <w:rPr>
          <w:sz w:val="32"/>
          <w:szCs w:val="32"/>
        </w:rPr>
      </w:pPr>
      <w:r>
        <w:rPr>
          <w:sz w:val="32"/>
          <w:szCs w:val="32"/>
        </w:rPr>
        <w:t>TETRA RIANI, S.KOM, MT</w:t>
      </w:r>
    </w:p>
    <w:sectPr w:rsidR="00931B67" w:rsidRPr="0093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67"/>
    <w:rsid w:val="005370D6"/>
    <w:rsid w:val="00931B67"/>
    <w:rsid w:val="009E167E"/>
    <w:rsid w:val="00D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6D04-215C-4322-A240-BB6F03C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 UKPBJ</dc:creator>
  <cp:keywords/>
  <dc:description/>
  <cp:lastModifiedBy>LPSE_LPSE</cp:lastModifiedBy>
  <cp:revision>3</cp:revision>
  <cp:lastPrinted>2023-02-17T07:49:00Z</cp:lastPrinted>
  <dcterms:created xsi:type="dcterms:W3CDTF">2024-08-21T08:50:00Z</dcterms:created>
  <dcterms:modified xsi:type="dcterms:W3CDTF">2024-08-21T08:54:00Z</dcterms:modified>
</cp:coreProperties>
</file>